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216" w:rsidRPr="00332B53" w:rsidRDefault="001C4216" w:rsidP="001C4216">
      <w:pPr>
        <w:rPr>
          <w:rFonts w:ascii="標楷體" w:eastAsia="標楷體" w:hAnsi="標楷體"/>
          <w:b/>
        </w:rPr>
      </w:pPr>
      <w:r w:rsidRPr="00332B53">
        <w:rPr>
          <w:rFonts w:ascii="標楷體" w:eastAsia="標楷體" w:hAnsi="標楷體" w:hint="eastAsia"/>
          <w:b/>
        </w:rPr>
        <w:t>附件</w:t>
      </w:r>
      <w:r w:rsidR="00F53849">
        <w:rPr>
          <w:rFonts w:ascii="標楷體" w:eastAsia="標楷體" w:hAnsi="標楷體" w:hint="eastAsia"/>
          <w:b/>
        </w:rPr>
        <w:t>3</w:t>
      </w:r>
      <w:r w:rsidRPr="00332B53">
        <w:rPr>
          <w:rFonts w:ascii="標楷體" w:eastAsia="標楷體" w:hAnsi="標楷體"/>
          <w:b/>
        </w:rPr>
        <w:t>-</w:t>
      </w:r>
      <w:r w:rsidRPr="00332B53">
        <w:rPr>
          <w:rFonts w:ascii="標楷體" w:eastAsia="標楷體" w:hAnsi="標楷體" w:hint="eastAsia"/>
          <w:b/>
        </w:rPr>
        <w:t>觀課紀錄表</w:t>
      </w:r>
    </w:p>
    <w:p w:rsidR="00843EF2" w:rsidRPr="00843EF2" w:rsidRDefault="00843EF2" w:rsidP="00843EF2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F3B1B">
        <w:rPr>
          <w:rFonts w:ascii="標楷體" w:eastAsia="標楷體" w:hAnsi="標楷體" w:hint="eastAsia"/>
          <w:b/>
          <w:sz w:val="32"/>
        </w:rPr>
        <w:t>屏東縣大光國小</w:t>
      </w:r>
      <w:r w:rsidR="00664666">
        <w:rPr>
          <w:rFonts w:ascii="標楷體" w:eastAsia="標楷體" w:hAnsi="標楷體" w:hint="eastAsia"/>
          <w:b/>
          <w:sz w:val="32"/>
        </w:rPr>
        <w:t>11</w:t>
      </w:r>
      <w:r w:rsidR="00932E5D">
        <w:rPr>
          <w:rFonts w:ascii="標楷體" w:eastAsia="標楷體" w:hAnsi="標楷體"/>
          <w:b/>
          <w:sz w:val="32"/>
        </w:rPr>
        <w:t>1</w:t>
      </w:r>
      <w:r w:rsidRPr="001F3B1B">
        <w:rPr>
          <w:rFonts w:ascii="標楷體" w:eastAsia="標楷體" w:hAnsi="標楷體" w:hint="eastAsia"/>
          <w:b/>
          <w:sz w:val="32"/>
        </w:rPr>
        <w:t>學年度辦理校內公開授課</w:t>
      </w:r>
      <w:r>
        <w:rPr>
          <w:rFonts w:ascii="標楷體" w:eastAsia="標楷體" w:hAnsi="標楷體" w:hint="eastAsia"/>
          <w:b/>
          <w:sz w:val="32"/>
        </w:rPr>
        <w:t xml:space="preserve">  觀</w:t>
      </w:r>
      <w:r w:rsidRPr="001F3B1B">
        <w:rPr>
          <w:rFonts w:ascii="標楷體" w:eastAsia="標楷體" w:hAnsi="標楷體" w:hint="eastAsia"/>
          <w:b/>
          <w:sz w:val="32"/>
        </w:rPr>
        <w:t>課紀錄表</w:t>
      </w:r>
    </w:p>
    <w:p w:rsidR="001C4216" w:rsidRPr="00843EF2" w:rsidRDefault="001C4216" w:rsidP="007048AB">
      <w:pPr>
        <w:spacing w:line="500" w:lineRule="exact"/>
        <w:rPr>
          <w:rFonts w:ascii="標楷體" w:eastAsia="標楷體" w:hAnsi="標楷體"/>
          <w:szCs w:val="28"/>
        </w:rPr>
      </w:pPr>
      <w:r w:rsidRPr="00843EF2">
        <w:rPr>
          <w:rFonts w:ascii="標楷體" w:eastAsia="標楷體" w:hAnsi="標楷體" w:hint="eastAsia"/>
          <w:szCs w:val="28"/>
        </w:rPr>
        <w:t>公開授課教師姓名：</w:t>
      </w:r>
      <w:r w:rsidR="007048AB" w:rsidRPr="00843EF2">
        <w:rPr>
          <w:rFonts w:ascii="標楷體" w:eastAsia="標楷體" w:hAnsi="標楷體" w:hint="eastAsia"/>
          <w:szCs w:val="28"/>
        </w:rPr>
        <w:t xml:space="preserve"> </w:t>
      </w:r>
      <w:r w:rsidR="008636F1">
        <w:rPr>
          <w:rFonts w:ascii="標楷體" w:eastAsia="標楷體" w:hAnsi="標楷體"/>
          <w:szCs w:val="28"/>
        </w:rPr>
        <w:t xml:space="preserve">    </w:t>
      </w:r>
      <w:r w:rsidR="007048AB" w:rsidRPr="00843EF2">
        <w:rPr>
          <w:rFonts w:ascii="標楷體" w:eastAsia="標楷體" w:hAnsi="標楷體" w:hint="eastAsia"/>
          <w:szCs w:val="28"/>
        </w:rPr>
        <w:t xml:space="preserve"> </w:t>
      </w:r>
      <w:r w:rsidR="008636F1">
        <w:rPr>
          <w:rFonts w:ascii="標楷體" w:eastAsia="標楷體" w:hAnsi="標楷體"/>
          <w:szCs w:val="28"/>
        </w:rPr>
        <w:t xml:space="preserve">    </w:t>
      </w:r>
      <w:r w:rsidRPr="00843EF2">
        <w:rPr>
          <w:rFonts w:ascii="標楷體" w:eastAsia="標楷體" w:hAnsi="標楷體" w:hint="eastAsia"/>
          <w:szCs w:val="28"/>
        </w:rPr>
        <w:t>班級：</w:t>
      </w:r>
      <w:r w:rsidR="007048AB" w:rsidRPr="00843EF2">
        <w:rPr>
          <w:rFonts w:ascii="標楷體" w:eastAsia="標楷體" w:hAnsi="標楷體" w:hint="eastAsia"/>
          <w:szCs w:val="28"/>
        </w:rPr>
        <w:t xml:space="preserve"> </w:t>
      </w:r>
      <w:r w:rsidR="003817AA" w:rsidRPr="00843EF2">
        <w:rPr>
          <w:rFonts w:ascii="標楷體" w:eastAsia="標楷體" w:hAnsi="標楷體" w:hint="eastAsia"/>
          <w:szCs w:val="28"/>
        </w:rPr>
        <w:t xml:space="preserve"> </w:t>
      </w:r>
      <w:r w:rsidR="008636F1">
        <w:rPr>
          <w:rFonts w:ascii="標楷體" w:eastAsia="標楷體" w:hAnsi="標楷體"/>
          <w:szCs w:val="28"/>
        </w:rPr>
        <w:t xml:space="preserve">         </w:t>
      </w:r>
      <w:r w:rsidRPr="00843EF2">
        <w:rPr>
          <w:rFonts w:ascii="標楷體" w:eastAsia="標楷體" w:hAnsi="標楷體" w:hint="eastAsia"/>
          <w:szCs w:val="28"/>
        </w:rPr>
        <w:t>授課科目：</w:t>
      </w:r>
      <w:r w:rsidR="008636F1" w:rsidRPr="00843EF2">
        <w:rPr>
          <w:rFonts w:ascii="標楷體" w:eastAsia="標楷體" w:hAnsi="標楷體"/>
          <w:szCs w:val="28"/>
        </w:rPr>
        <w:t xml:space="preserve"> </w:t>
      </w:r>
    </w:p>
    <w:p w:rsidR="00AF57C0" w:rsidRPr="00843EF2" w:rsidRDefault="001C4216" w:rsidP="007048AB">
      <w:pPr>
        <w:spacing w:line="500" w:lineRule="exact"/>
        <w:rPr>
          <w:rFonts w:ascii="標楷體" w:eastAsia="標楷體" w:hAnsi="標楷體"/>
          <w:szCs w:val="28"/>
        </w:rPr>
      </w:pPr>
      <w:r w:rsidRPr="00843EF2">
        <w:rPr>
          <w:rFonts w:ascii="標楷體" w:eastAsia="標楷體" w:hAnsi="標楷體" w:hint="eastAsia"/>
          <w:szCs w:val="28"/>
        </w:rPr>
        <w:t>公開授課日期：</w:t>
      </w:r>
      <w:r w:rsidR="008636F1">
        <w:rPr>
          <w:rFonts w:ascii="標楷體" w:eastAsia="標楷體" w:hAnsi="標楷體" w:hint="eastAsia"/>
          <w:szCs w:val="28"/>
        </w:rPr>
        <w:t xml:space="preserve"> </w:t>
      </w:r>
      <w:r w:rsidR="008636F1">
        <w:rPr>
          <w:rFonts w:ascii="標楷體" w:eastAsia="標楷體" w:hAnsi="標楷體"/>
          <w:szCs w:val="28"/>
        </w:rPr>
        <w:t xml:space="preserve"> </w:t>
      </w:r>
      <w:r w:rsidR="007048AB" w:rsidRPr="00843EF2">
        <w:rPr>
          <w:rFonts w:ascii="標楷體" w:eastAsia="標楷體" w:hAnsi="標楷體" w:hint="eastAsia"/>
          <w:szCs w:val="28"/>
        </w:rPr>
        <w:t>年</w:t>
      </w:r>
      <w:r w:rsidR="008636F1">
        <w:rPr>
          <w:rFonts w:ascii="標楷體" w:eastAsia="標楷體" w:hAnsi="標楷體" w:hint="eastAsia"/>
          <w:szCs w:val="28"/>
        </w:rPr>
        <w:t xml:space="preserve"> </w:t>
      </w:r>
      <w:r w:rsidR="008636F1">
        <w:rPr>
          <w:rFonts w:ascii="標楷體" w:eastAsia="標楷體" w:hAnsi="標楷體"/>
          <w:szCs w:val="28"/>
        </w:rPr>
        <w:t xml:space="preserve"> </w:t>
      </w:r>
      <w:r w:rsidR="007048AB" w:rsidRPr="00843EF2">
        <w:rPr>
          <w:rFonts w:ascii="標楷體" w:eastAsia="標楷體" w:hAnsi="標楷體" w:hint="eastAsia"/>
          <w:szCs w:val="28"/>
        </w:rPr>
        <w:t>月</w:t>
      </w:r>
      <w:r w:rsidR="008636F1">
        <w:rPr>
          <w:rFonts w:ascii="標楷體" w:eastAsia="標楷體" w:hAnsi="標楷體"/>
          <w:szCs w:val="28"/>
        </w:rPr>
        <w:t xml:space="preserve">  </w:t>
      </w:r>
      <w:r w:rsidR="007048AB" w:rsidRPr="00843EF2">
        <w:rPr>
          <w:rFonts w:ascii="標楷體" w:eastAsia="標楷體" w:hAnsi="標楷體" w:hint="eastAsia"/>
          <w:szCs w:val="28"/>
        </w:rPr>
        <w:t xml:space="preserve">日   </w:t>
      </w:r>
      <w:r w:rsidR="00332B53" w:rsidRPr="00843EF2">
        <w:rPr>
          <w:rFonts w:ascii="標楷體" w:eastAsia="標楷體" w:hAnsi="標楷體" w:hint="eastAsia"/>
          <w:szCs w:val="28"/>
        </w:rPr>
        <w:t xml:space="preserve">   </w:t>
      </w:r>
      <w:r w:rsidR="007048AB" w:rsidRPr="00843EF2">
        <w:rPr>
          <w:rFonts w:ascii="標楷體" w:eastAsia="標楷體" w:hAnsi="標楷體" w:hint="eastAsia"/>
          <w:szCs w:val="28"/>
        </w:rPr>
        <w:t>時間:</w:t>
      </w:r>
      <w:r w:rsidR="008636F1">
        <w:rPr>
          <w:rFonts w:ascii="標楷體" w:eastAsia="標楷體" w:hAnsi="標楷體"/>
          <w:szCs w:val="28"/>
        </w:rPr>
        <w:t xml:space="preserve"> </w:t>
      </w:r>
      <w:r w:rsidR="00932E5D">
        <w:rPr>
          <w:rFonts w:ascii="標楷體" w:eastAsia="標楷體" w:hAnsi="標楷體"/>
          <w:szCs w:val="28"/>
        </w:rPr>
        <w:t>-</w:t>
      </w:r>
      <w:bookmarkStart w:id="0" w:name="_GoBack"/>
      <w:bookmarkEnd w:id="0"/>
    </w:p>
    <w:tbl>
      <w:tblPr>
        <w:tblW w:w="10224" w:type="dxa"/>
        <w:jc w:val="center"/>
        <w:tblLayout w:type="fixed"/>
        <w:tblLook w:val="0000" w:firstRow="0" w:lastRow="0" w:firstColumn="0" w:lastColumn="0" w:noHBand="0" w:noVBand="0"/>
      </w:tblPr>
      <w:tblGrid>
        <w:gridCol w:w="1864"/>
        <w:gridCol w:w="2548"/>
        <w:gridCol w:w="825"/>
        <w:gridCol w:w="1984"/>
        <w:gridCol w:w="750"/>
        <w:gridCol w:w="751"/>
        <w:gridCol w:w="751"/>
        <w:gridCol w:w="751"/>
      </w:tblGrid>
      <w:tr w:rsidR="00843EF2" w:rsidRPr="00843EF2" w:rsidTr="0018787D">
        <w:trPr>
          <w:trHeight w:val="397"/>
          <w:jc w:val="center"/>
        </w:trPr>
        <w:tc>
          <w:tcPr>
            <w:tcW w:w="1864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43EF2" w:rsidRPr="00843EF2" w:rsidRDefault="00843EF2" w:rsidP="00843E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2548" w:type="dxa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43EF2" w:rsidRPr="00843EF2" w:rsidRDefault="00843EF2" w:rsidP="00843E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843EF2" w:rsidRPr="00843EF2" w:rsidRDefault="00843EF2" w:rsidP="00843E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5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43EF2" w:rsidRPr="00843EF2" w:rsidRDefault="00843EF2" w:rsidP="00843EF2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43EF2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高度有效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43EF2" w:rsidRPr="00843EF2" w:rsidRDefault="00843EF2" w:rsidP="00843EF2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43EF2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43EF2" w:rsidRPr="00843EF2" w:rsidRDefault="00843EF2" w:rsidP="00843EF2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43EF2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低度有效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:rsidR="00843EF2" w:rsidRPr="00843EF2" w:rsidRDefault="00843EF2" w:rsidP="00843EF2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43EF2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無效</w:t>
            </w:r>
          </w:p>
        </w:tc>
      </w:tr>
      <w:tr w:rsidR="003B75D3" w:rsidRPr="00843EF2" w:rsidTr="004A24BC">
        <w:trPr>
          <w:cantSplit/>
          <w:trHeight w:val="227"/>
          <w:jc w:val="center"/>
        </w:trPr>
        <w:tc>
          <w:tcPr>
            <w:tcW w:w="1864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2548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143"/>
          <w:jc w:val="center"/>
        </w:trPr>
        <w:tc>
          <w:tcPr>
            <w:tcW w:w="1864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75"/>
          <w:jc w:val="center"/>
        </w:trPr>
        <w:tc>
          <w:tcPr>
            <w:tcW w:w="1864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126"/>
          <w:jc w:val="center"/>
        </w:trPr>
        <w:tc>
          <w:tcPr>
            <w:tcW w:w="1864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276"/>
          <w:jc w:val="center"/>
        </w:trPr>
        <w:tc>
          <w:tcPr>
            <w:tcW w:w="1864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2548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79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75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70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397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105"/>
          <w:jc w:val="center"/>
        </w:trPr>
        <w:tc>
          <w:tcPr>
            <w:tcW w:w="1864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254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152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75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186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75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100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75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90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30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</w:tcPr>
          <w:p w:rsidR="003B75D3" w:rsidRDefault="003B75D3" w:rsidP="003B75D3"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43EF2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167"/>
          <w:jc w:val="center"/>
        </w:trPr>
        <w:tc>
          <w:tcPr>
            <w:tcW w:w="1864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教室佈置</w:t>
            </w:r>
          </w:p>
        </w:tc>
        <w:tc>
          <w:tcPr>
            <w:tcW w:w="254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從教室環境佈置中，找到教學作品或證據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155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75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thickThinSmallGap" w:sz="18" w:space="0" w:color="auto"/>
            </w:tcBorders>
            <w:shd w:val="clear" w:color="000000" w:fill="FFFFFF"/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138"/>
          <w:jc w:val="center"/>
        </w:trPr>
        <w:tc>
          <w:tcPr>
            <w:tcW w:w="1864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2548" w:type="dxa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30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3B75D3" w:rsidRPr="00843EF2" w:rsidTr="004A24BC">
        <w:trPr>
          <w:cantSplit/>
          <w:trHeight w:val="75"/>
          <w:jc w:val="center"/>
        </w:trPr>
        <w:tc>
          <w:tcPr>
            <w:tcW w:w="1864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3B75D3" w:rsidRPr="00843EF2" w:rsidRDefault="003B75D3" w:rsidP="003B75D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43EF2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</w:tcPr>
          <w:p w:rsidR="003B75D3" w:rsidRDefault="003B75D3" w:rsidP="003B75D3">
            <w:pPr>
              <w:jc w:val="center"/>
            </w:pPr>
            <w:r w:rsidRPr="00E318A9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43EF2" w:rsidRPr="00843EF2" w:rsidTr="00843EF2">
        <w:trPr>
          <w:cantSplit/>
          <w:trHeight w:val="2603"/>
          <w:jc w:val="center"/>
        </w:trPr>
        <w:tc>
          <w:tcPr>
            <w:tcW w:w="1864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:rsidR="00843EF2" w:rsidRPr="00ED1EEB" w:rsidRDefault="00843EF2" w:rsidP="00843E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ED1EEB">
              <w:rPr>
                <w:rFonts w:ascii="標楷體" w:eastAsia="標楷體" w:hAnsi="標楷體" w:cs="Times New Roman" w:hint="eastAsia"/>
                <w:color w:val="000000"/>
                <w:kern w:val="0"/>
                <w:lang w:val="zh-TW"/>
              </w:rPr>
              <w:t>質性描述</w:t>
            </w:r>
          </w:p>
          <w:p w:rsidR="00843EF2" w:rsidRPr="00ED1EEB" w:rsidRDefault="00843EF2" w:rsidP="00843E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ED1EEB">
              <w:rPr>
                <w:rFonts w:ascii="標楷體" w:eastAsia="標楷體" w:hAnsi="標楷體" w:cs="Times New Roman" w:hint="eastAsia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8360" w:type="dxa"/>
            <w:gridSpan w:val="7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BC2C26" w:rsidRPr="00ED1EEB" w:rsidRDefault="00BC2C26" w:rsidP="00ED1EEB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843EF2" w:rsidRPr="00843EF2" w:rsidRDefault="00843EF2" w:rsidP="00843EF2">
      <w:pPr>
        <w:ind w:firstLineChars="100" w:firstLine="260"/>
        <w:rPr>
          <w:rFonts w:ascii="標楷體" w:eastAsia="標楷體" w:hAnsi="標楷體" w:cs="Times New Roman"/>
          <w:color w:val="000000"/>
          <w:kern w:val="0"/>
          <w:sz w:val="26"/>
          <w:szCs w:val="26"/>
          <w:lang w:val="zh-TW"/>
        </w:rPr>
      </w:pPr>
      <w:r w:rsidRPr="00843EF2"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val="zh-TW"/>
        </w:rPr>
        <w:t xml:space="preserve">公開授課教師簽章：                      </w:t>
      </w:r>
      <w:r w:rsidRPr="00843EF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lang w:val="zh-TW"/>
        </w:rPr>
        <w:t>觀課者簽章：</w:t>
      </w:r>
    </w:p>
    <w:p w:rsidR="00843EF2" w:rsidRPr="00843EF2" w:rsidRDefault="00843EF2" w:rsidP="00843EF2">
      <w:pPr>
        <w:spacing w:line="460" w:lineRule="atLeast"/>
        <w:ind w:firstLineChars="100" w:firstLine="26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43EF2">
        <w:rPr>
          <w:rFonts w:ascii="標楷體" w:eastAsia="標楷體" w:hAnsi="標楷體" w:cs="Times New Roman" w:hint="eastAsia"/>
          <w:color w:val="000000"/>
          <w:sz w:val="26"/>
          <w:szCs w:val="26"/>
        </w:rPr>
        <w:t>承辦人                     主任                     校長</w:t>
      </w:r>
    </w:p>
    <w:p w:rsidR="007048AB" w:rsidRPr="007048AB" w:rsidRDefault="007048AB" w:rsidP="003817AA">
      <w:pPr>
        <w:spacing w:line="240" w:lineRule="exact"/>
        <w:rPr>
          <w:rFonts w:ascii="標楷體" w:eastAsia="標楷體" w:hAnsi="標楷體"/>
          <w:sz w:val="28"/>
        </w:rPr>
      </w:pPr>
    </w:p>
    <w:sectPr w:rsidR="007048AB" w:rsidRPr="007048AB" w:rsidSect="003817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A6B" w:rsidRDefault="00E36A6B" w:rsidP="00E71EC4">
      <w:r>
        <w:separator/>
      </w:r>
    </w:p>
  </w:endnote>
  <w:endnote w:type="continuationSeparator" w:id="0">
    <w:p w:rsidR="00E36A6B" w:rsidRDefault="00E36A6B" w:rsidP="00E7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A6B" w:rsidRDefault="00E36A6B" w:rsidP="00E71EC4">
      <w:r>
        <w:separator/>
      </w:r>
    </w:p>
  </w:footnote>
  <w:footnote w:type="continuationSeparator" w:id="0">
    <w:p w:rsidR="00E36A6B" w:rsidRDefault="00E36A6B" w:rsidP="00E71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5A2"/>
    <w:multiLevelType w:val="hybridMultilevel"/>
    <w:tmpl w:val="92C651DA"/>
    <w:lvl w:ilvl="0" w:tplc="A8D69C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7B4768"/>
    <w:multiLevelType w:val="hybridMultilevel"/>
    <w:tmpl w:val="F0405574"/>
    <w:lvl w:ilvl="0" w:tplc="9E244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16"/>
    <w:rsid w:val="00064F78"/>
    <w:rsid w:val="00114AA6"/>
    <w:rsid w:val="0013735C"/>
    <w:rsid w:val="00165112"/>
    <w:rsid w:val="001C4216"/>
    <w:rsid w:val="002013B6"/>
    <w:rsid w:val="00233B5C"/>
    <w:rsid w:val="00264524"/>
    <w:rsid w:val="00332B53"/>
    <w:rsid w:val="00344CE8"/>
    <w:rsid w:val="003817AA"/>
    <w:rsid w:val="003911ED"/>
    <w:rsid w:val="003B3CA4"/>
    <w:rsid w:val="003B75D3"/>
    <w:rsid w:val="00552D36"/>
    <w:rsid w:val="00664666"/>
    <w:rsid w:val="006A3281"/>
    <w:rsid w:val="007048AB"/>
    <w:rsid w:val="0073371B"/>
    <w:rsid w:val="007F2EDE"/>
    <w:rsid w:val="007F4971"/>
    <w:rsid w:val="00843EF2"/>
    <w:rsid w:val="008636F1"/>
    <w:rsid w:val="0089717F"/>
    <w:rsid w:val="008F0638"/>
    <w:rsid w:val="00932E5D"/>
    <w:rsid w:val="009664B4"/>
    <w:rsid w:val="009B6866"/>
    <w:rsid w:val="00A357F1"/>
    <w:rsid w:val="00A96462"/>
    <w:rsid w:val="00A96FD9"/>
    <w:rsid w:val="00AB2BEB"/>
    <w:rsid w:val="00AD095A"/>
    <w:rsid w:val="00AF57C0"/>
    <w:rsid w:val="00B22696"/>
    <w:rsid w:val="00B76A44"/>
    <w:rsid w:val="00BC2C26"/>
    <w:rsid w:val="00C620A2"/>
    <w:rsid w:val="00E36A6B"/>
    <w:rsid w:val="00E71EC4"/>
    <w:rsid w:val="00EB60B6"/>
    <w:rsid w:val="00ED1EEB"/>
    <w:rsid w:val="00ED45AC"/>
    <w:rsid w:val="00F10046"/>
    <w:rsid w:val="00F5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453EB"/>
  <w15:docId w15:val="{194B4529-D4D6-44EA-8FBC-994D47A8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C4216"/>
    <w:pPr>
      <w:autoSpaceDE w:val="0"/>
      <w:autoSpaceDN w:val="0"/>
      <w:adjustRightInd w:val="0"/>
      <w:ind w:left="118"/>
    </w:pPr>
    <w:rPr>
      <w:rFonts w:ascii="標楷體" w:eastAsia="標楷體" w:hAnsi="Times New Roman" w:cs="標楷體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1C4216"/>
    <w:rPr>
      <w:rFonts w:ascii="標楷體" w:eastAsia="標楷體" w:hAnsi="Times New Roman" w:cs="標楷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71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1E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1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1EC4"/>
    <w:rPr>
      <w:sz w:val="20"/>
      <w:szCs w:val="20"/>
    </w:rPr>
  </w:style>
  <w:style w:type="paragraph" w:styleId="aa">
    <w:name w:val="List Paragraph"/>
    <w:basedOn w:val="a"/>
    <w:uiPriority w:val="34"/>
    <w:qFormat/>
    <w:rsid w:val="00ED45A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7F4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F49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8</cp:revision>
  <cp:lastPrinted>2022-03-31T02:26:00Z</cp:lastPrinted>
  <dcterms:created xsi:type="dcterms:W3CDTF">2022-04-12T04:25:00Z</dcterms:created>
  <dcterms:modified xsi:type="dcterms:W3CDTF">2023-05-08T08:08:00Z</dcterms:modified>
</cp:coreProperties>
</file>